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Overview</w:t>
      </w:r>
    </w:p>
    <w:p>
      <w:pPr>
        <w:pStyle w:val="Heading1"/>
      </w:pPr>
      <w:r>
        <w:rPr/>
        <w:t xml:space="preserve">Integration overview</w:t>
      </w:r>
    </w:p>
    <w:p>
      <w:pPr/>
      <w:r>
        <w:rPr/>
        <w:t xml:space="preserve">Claritalk integrates with ten systems today. This article lists for each integration how you connect, what you choose when planning a conversation, and what is written back exactly after completion.</w:t>
      </w:r>
    </w:p>
    <w:p>
      <w:pPr>
        <w:pStyle w:val="Heading2"/>
      </w:pPr>
      <w:r>
        <w:rPr/>
        <w:t xml:space="preserve">How an integration works</w:t>
      </w:r>
    </w:p>
    <w:p>
      <w:pPr/>
      <w:r>
        <w:rPr/>
        <w:t xml:space="preserve">You manage all integrations in one place: </w:t>
      </w:r>
      <w:hyperlink r:id="rId7" w:history="1">
        <w:r>
          <w:rPr/>
          <w:t xml:space="preserve">Profile › Marketplace</w:t>
        </w:r>
      </w:hyperlink>
      <w:r>
        <w:rPr/>
        <w:t xml:space="preserve">. Find the integration, click connect and complete the registration. Most integrations use the same standard procedure:</w:t>
      </w:r>
    </w:p>
    <w:p>
      <w:pPr>
        <w:numPr>
          <w:ilvl w:val="0"/>
          <w:numId w:val="4"/>
        </w:numPr>
      </w:pPr>
      <w:r>
        <w:rPr/>
        <w:t xml:space="preserve">You click </w:t>
      </w:r>
      <w:r>
        <w:rPr>
          <w:b w:val="1"/>
          <w:bCs w:val="1"/>
        </w:rPr>
        <w:t xml:space="preserve">Connect</w:t>
      </w:r>
      <w:r>
        <w:rPr/>
        <w:t xml:space="preserve"> in Claritalk for the desired integration.</w:t>
      </w:r>
    </w:p>
    <w:p>
      <w:pPr>
        <w:numPr>
          <w:ilvl w:val="0"/>
          <w:numId w:val="4"/>
        </w:numPr>
      </w:pPr>
      <w:r>
        <w:rPr/>
        <w:t xml:space="preserve">You are redirected to the platform itself.</w:t>
      </w:r>
    </w:p>
    <w:p>
      <w:pPr>
        <w:numPr>
          <w:ilvl w:val="0"/>
          <w:numId w:val="4"/>
        </w:numPr>
      </w:pPr>
      <w:r>
        <w:rPr/>
        <w:t xml:space="preserve">You log in there with your own account.</w:t>
      </w:r>
    </w:p>
    <w:p>
      <w:pPr>
        <w:numPr>
          <w:ilvl w:val="0"/>
          <w:numId w:val="4"/>
        </w:numPr>
      </w:pPr>
      <w:r>
        <w:rPr/>
        <w:t xml:space="preserve">The platform asks you for permission for the access that Claritalk needs.</w:t>
      </w:r>
    </w:p>
    <w:p>
      <w:pPr>
        <w:numPr>
          <w:ilvl w:val="0"/>
          <w:numId w:val="4"/>
        </w:numPr>
      </w:pPr>
      <w:r>
        <w:rPr/>
        <w:t xml:space="preserve">You return to Claritalk and the integration is set to </w:t>
      </w:r>
      <w:r>
        <w:rPr>
          <w:b w:val="1"/>
          <w:bCs w:val="1"/>
        </w:rPr>
        <w:t xml:space="preserve">Connected</w:t>
      </w:r>
      <w:r>
        <w:rPr/>
        <w:t xml:space="preserve">.</w:t>
      </w:r>
    </w:p>
    <w:p>
      <w:pPr/>
      <w:r>
        <w:rPr/>
        <w:t xml:space="preserve">Two integrations deviate: with </w:t>
      </w:r>
      <w:r>
        <w:rPr>
          <w:b w:val="1"/>
          <w:bCs w:val="1"/>
        </w:rPr>
        <w:t xml:space="preserve">Odoo</w:t>
      </w:r>
      <w:r>
        <w:rPr/>
        <w:t xml:space="preserve"> and </w:t>
      </w:r>
      <w:r>
        <w:rPr>
          <w:b w:val="1"/>
          <w:bCs w:val="1"/>
        </w:rPr>
        <w:t xml:space="preserve">FID-Manager</w:t>
      </w:r>
      <w:r>
        <w:rPr/>
        <w:t xml:space="preserve"> you enter connection details yourself instead of clicking through to a login screen. For those integrations, the exact details you need are specified below.</w:t>
      </w:r>
    </w:p>
    <w:p>
      <w:pPr/>
      <w:r>
        <w:rPr/>
        <w:t xml:space="preserve">Per user or per organization</w:t>
      </w:r>
    </w:p>
    <w:p>
      <w:pPr/>
      <w:r>
        <w:rPr/>
        <w:t xml:space="preserve">Almost all integrations are </w:t>
      </w:r>
      <w:r>
        <w:rPr>
          <w:b w:val="1"/>
          <w:bCs w:val="1"/>
        </w:rPr>
        <w:t xml:space="preserve">personal</w:t>
      </w:r>
      <w:r>
        <w:rPr/>
        <w:t xml:space="preserve">: each colleague connects their own account and only sees what they themselves are allowed to see in that system. </w:t>
      </w:r>
      <w:r>
        <w:rPr>
          <w:b w:val="1"/>
          <w:bCs w:val="1"/>
        </w:rPr>
        <w:t xml:space="preserve">FID-Manager</w:t>
      </w:r>
      <w:r>
        <w:rPr/>
        <w:t xml:space="preserve"> is an exception: it is set up once for the entire organization by an organization administrator from the admin screen. </w:t>
      </w:r>
      <w:r>
        <w:rPr>
          <w:b w:val="1"/>
          <w:bCs w:val="1"/>
        </w:rPr>
        <w:t xml:space="preserve">Wally</w:t>
      </w:r>
      <w:r>
        <w:rPr/>
        <w:t xml:space="preserve"> is also different: you set up that integration (per user) from Wally itself.</w:t>
      </w:r>
    </w:p>
    <w:p>
      <w:pPr/>
      <w:r>
        <w:rPr/>
        <w:t xml:space="preserve">Microsoft asking for approval?</w:t>
      </w:r>
    </w:p>
    <w:p>
      <w:pPr/>
      <w:r>
        <w:rPr/>
        <w:t xml:space="preserve">When connecting to Microsoft 365 integrations, you may see the screen "Admin approval required". This is due to a setting in your organization's Microsoft environment and not due to an error in Claritalk. The article </w:t>
      </w:r>
      <w:hyperlink r:id="rId8" w:history="1">
        <w:r>
          <w:rPr>
            <w:b w:val="1"/>
            <w:bCs w:val="1"/>
          </w:rPr>
          <w:t xml:space="preserve">Admin approval required</w:t>
        </w:r>
      </w:hyperlink>
      <w:r>
        <w:rPr/>
        <w:t xml:space="preserve"> explains what you can do yourself and what your IT department needs to set up.</w:t>
      </w:r>
    </w:p>
    <w:p>
      <w:pPr>
        <w:pStyle w:val="Heading2"/>
      </w:pPr>
      <w:r>
        <w:rPr/>
        <w:t xml:space="preserve">All integrations at a glance</w:t>
      </w:r>
    </w:p>
    <w:p>
      <w:pPr/>
      <w:r>
        <w:rPr/>
        <w:t xml:space="preserve">The ten integrations below are operational. Which ones you see in your own marketplace depends on your package and your sector.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Integration</w:t>
            </w:r>
          </w:p>
        </w:tc>
        <w:tc>
          <w:tcPr>
            <w:noWrap/>
          </w:tcPr>
          <w:p>
            <w:pPr/>
            <w:r>
              <w:rPr/>
              <w:t xml:space="preserve">For what</w:t>
            </w:r>
          </w:p>
        </w:tc>
        <w:tc>
          <w:tcPr>
            <w:noWrap/>
          </w:tcPr>
          <w:p>
            <w:pPr/>
            <w:r>
              <w:rPr/>
              <w:t xml:space="preserve">You choose during a conversation</w:t>
            </w:r>
          </w:p>
        </w:tc>
        <w:tc>
          <w:tcPr>
            <w:noWrap/>
          </w:tcPr>
          <w:p>
            <w:pPr/>
            <w:r>
              <w:rPr/>
              <w:t xml:space="preserve">Claritalk sends back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AdminPulse</w:t>
              </w:r>
            </w:hyperlink>
            <w:r>
              <w:rPr/>
              <w:t xml:space="preserve">Accountancy</w:t>
            </w:r>
          </w:p>
        </w:tc>
        <w:tc>
          <w:tcPr>
            <w:noWrap/>
          </w:tcPr>
          <w:p>
            <w:pPr/>
            <w:r>
              <w:rPr/>
              <w:t xml:space="preserve">Office and client management</w:t>
            </w:r>
          </w:p>
        </w:tc>
        <w:tc>
          <w:tcPr>
            <w:noWrap/>
          </w:tcPr>
          <w:p>
            <w:pPr/>
            <w:r>
              <w:rPr/>
              <w:t xml:space="preserve">A relationship</w:t>
            </w:r>
          </w:p>
        </w:tc>
        <w:tc>
          <w:tcPr>
            <w:noWrap/>
          </w:tcPr>
          <w:p>
            <w:pPr/>
            <w:r>
              <w:rPr/>
              <w:t xml:space="preserve">Interaction on the timeline, with reports and to‑do's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Silverfin</w:t>
              </w:r>
            </w:hyperlink>
            <w:r>
              <w:rPr/>
              <w:t xml:space="preserve">Accountancy</w:t>
            </w:r>
          </w:p>
        </w:tc>
        <w:tc>
          <w:tcPr>
            <w:noWrap/>
          </w:tcPr>
          <w:p>
            <w:pPr/>
            <w:r>
              <w:rPr/>
              <w:t xml:space="preserve">File management and reporting</w:t>
            </w:r>
          </w:p>
        </w:tc>
        <w:tc>
          <w:tcPr>
            <w:noWrap/>
          </w:tcPr>
          <w:p>
            <w:pPr/>
            <w:r>
              <w:rPr/>
              <w:t xml:space="preserve">A file</w:t>
            </w:r>
          </w:p>
        </w:tc>
        <w:tc>
          <w:tcPr>
            <w:noWrap/>
          </w:tcPr>
          <w:p>
            <w:pPr/>
            <w:r>
              <w:rPr/>
              <w:t xml:space="preserve">Reports as notes, to‑do's as tasks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FID-Manager</w:t>
              </w:r>
            </w:hyperlink>
            <w:r>
              <w:rPr/>
              <w:t xml:space="preserve">Accountancy</w:t>
            </w:r>
          </w:p>
        </w:tc>
        <w:tc>
          <w:tcPr>
            <w:noWrap/>
          </w:tcPr>
          <w:p>
            <w:pPr/>
            <w:r>
              <w:rPr/>
              <w:t xml:space="preserve">Fiduciary administration</w:t>
            </w:r>
          </w:p>
        </w:tc>
        <w:tc>
          <w:tcPr>
            <w:noWrap/>
          </w:tcPr>
          <w:p>
            <w:pPr/>
            <w:r>
              <w:rPr/>
              <w:t xml:space="preserve">A client</w:t>
            </w:r>
          </w:p>
        </w:tc>
        <w:tc>
          <w:tcPr>
            <w:noWrap/>
          </w:tcPr>
          <w:p>
            <w:pPr/>
            <w:r>
              <w:rPr/>
              <w:t xml:space="preserve">Reports under </w:t>
            </w:r>
            <w:r>
              <w:rPr>
                <w:i w:val="1"/>
                <w:iCs w:val="1"/>
              </w:rPr>
              <w:t xml:space="preserve">Documents for approval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Brokercloud</w:t>
              </w:r>
            </w:hyperlink>
            <w:r>
              <w:rPr/>
              <w:t xml:space="preserve">Insurance</w:t>
            </w:r>
          </w:p>
        </w:tc>
        <w:tc>
          <w:tcPr>
            <w:noWrap/>
          </w:tcPr>
          <w:p>
            <w:pPr/>
            <w:r>
              <w:rPr/>
              <w:t xml:space="preserve">Client and policy management</w:t>
            </w:r>
          </w:p>
        </w:tc>
        <w:tc>
          <w:tcPr>
            <w:noWrap/>
          </w:tcPr>
          <w:p>
            <w:pPr/>
            <w:r>
              <w:rPr/>
              <w:t xml:space="preserve">A party</w:t>
            </w:r>
          </w:p>
        </w:tc>
        <w:tc>
          <w:tcPr>
            <w:noWrap/>
          </w:tcPr>
          <w:p>
            <w:pPr/>
            <w:r>
              <w:rPr/>
              <w:t xml:space="preserve">Reports under </w:t>
            </w:r>
            <w:r>
              <w:rPr>
                <w:i w:val="1"/>
                <w:iCs w:val="1"/>
              </w:rPr>
              <w:t xml:space="preserve">Files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Odoo</w:t>
              </w:r>
            </w:hyperlink>
            <w:r>
              <w:rPr/>
              <w:t xml:space="preserve">All sectors</w:t>
            </w:r>
          </w:p>
        </w:tc>
        <w:tc>
          <w:tcPr>
            <w:noWrap/>
          </w:tcPr>
          <w:p>
            <w:pPr/>
            <w:r>
              <w:rPr/>
              <w:t xml:space="preserve">Business software</w:t>
            </w:r>
          </w:p>
        </w:tc>
        <w:tc>
          <w:tcPr>
            <w:noWrap/>
          </w:tcPr>
          <w:p>
            <w:pPr/>
            <w:r>
              <w:rPr/>
              <w:t xml:space="preserve">An event</w:t>
            </w:r>
          </w:p>
        </w:tc>
        <w:tc>
          <w:tcPr>
            <w:noWrap/>
          </w:tcPr>
          <w:p>
            <w:pPr/>
            <w:r>
              <w:rPr/>
              <w:t xml:space="preserve">Reports with the event, to‑do's as tasks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Zoho CRM</w:t>
              </w:r>
            </w:hyperlink>
            <w:r>
              <w:rPr/>
              <w:t xml:space="preserve">Sales</w:t>
            </w:r>
          </w:p>
        </w:tc>
        <w:tc>
          <w:tcPr>
            <w:noWrap/>
          </w:tcPr>
          <w:p>
            <w:pPr/>
            <w:r>
              <w:rPr/>
              <w:t xml:space="preserve">CRM, with WorkDrive for documents</w:t>
            </w:r>
          </w:p>
        </w:tc>
        <w:tc>
          <w:tcPr>
            <w:noWrap/>
          </w:tcPr>
          <w:p>
            <w:pPr/>
            <w:r>
              <w:rPr/>
              <w:t xml:space="preserve">An event</w:t>
            </w:r>
          </w:p>
        </w:tc>
        <w:tc>
          <w:tcPr>
            <w:noWrap/>
          </w:tcPr>
          <w:p>
            <w:pPr/>
            <w:r>
              <w:rPr/>
              <w:t xml:space="preserve">Reports with the event, PDF to WorkDrive, to‑do's as tasks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Outlook 365 Calendar</w:t>
              </w:r>
            </w:hyperlink>
            <w:r>
              <w:rPr/>
              <w:t xml:space="preserve">All sectors</w:t>
            </w:r>
          </w:p>
        </w:tc>
        <w:tc>
          <w:tcPr>
            <w:noWrap/>
          </w:tcPr>
          <w:p>
            <w:pPr/>
            <w:r>
              <w:rPr/>
              <w:t xml:space="preserve">Calendar</w:t>
            </w:r>
          </w:p>
        </w:tc>
        <w:tc>
          <w:tcPr>
            <w:noWrap/>
          </w:tcPr>
          <w:p>
            <w:pPr/>
            <w:r>
              <w:rPr/>
              <w:t xml:space="preserve">Nothing — your calendar items </w:t>
            </w:r>
            <w:r>
              <w:rPr>
                <w:i w:val="1"/>
                <w:iCs w:val="1"/>
              </w:rPr>
              <w:t xml:space="preserve">are</w:t>
            </w:r>
            <w:r>
              <w:rPr/>
              <w:t xml:space="preserve"> your conversations</w:t>
            </w:r>
          </w:p>
        </w:tc>
        <w:tc>
          <w:tcPr>
            <w:noWrap/>
          </w:tcPr>
          <w:p>
            <w:pPr/>
            <w:r>
              <w:rPr/>
              <w:t xml:space="preserve">Appointments you plan from Claritalk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Outlook 365 Mail</w:t>
              </w:r>
            </w:hyperlink>
            <w:r>
              <w:rPr/>
              <w:t xml:space="preserve">All sectors</w:t>
            </w:r>
          </w:p>
        </w:tc>
        <w:tc>
          <w:tcPr>
            <w:noWrap/>
          </w:tcPr>
          <w:p>
            <w:pPr/>
            <w:r>
              <w:rPr/>
              <w:t xml:space="preserve">Mailbox, read-only</w:t>
            </w:r>
          </w:p>
        </w:tc>
        <w:tc>
          <w:tcPr>
            <w:noWrap/>
          </w:tcPr>
          <w:p>
            <w:pPr/>
            <w:r>
              <w:rPr/>
              <w:t xml:space="preserve">Nothing</w:t>
            </w:r>
          </w:p>
        </w:tc>
        <w:tc>
          <w:tcPr>
            <w:noWrap/>
          </w:tcPr>
          <w:p>
            <w:pPr/>
            <w:r>
              <w:rPr/>
              <w:t xml:space="preserve">Nothing — provides only context for your preparation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Microsoft OneNote</w:t>
              </w:r>
            </w:hyperlink>
            <w:r>
              <w:rPr/>
              <w:t xml:space="preserve">All sectors</w:t>
            </w:r>
          </w:p>
        </w:tc>
        <w:tc>
          <w:tcPr>
            <w:noWrap/>
          </w:tcPr>
          <w:p>
            <w:pPr/>
            <w:r>
              <w:rPr/>
              <w:t xml:space="preserve">Notebook</w:t>
            </w:r>
          </w:p>
        </w:tc>
        <w:tc>
          <w:tcPr>
            <w:noWrap/>
          </w:tcPr>
          <w:p>
            <w:pPr/>
            <w:r>
              <w:rPr/>
              <w:t xml:space="preserve">A section in a notebook</w:t>
            </w:r>
          </w:p>
        </w:tc>
        <w:tc>
          <w:tcPr>
            <w:noWrap/>
          </w:tcPr>
          <w:p>
            <w:pPr/>
            <w:r>
              <w:rPr/>
              <w:t xml:space="preserve">One page per conversation, with checkable to‑do's</w:t>
            </w:r>
          </w:p>
        </w:tc>
      </w:tr>
      <w:tr>
        <w:trPr/>
        <w:tc>
          <w:tcPr>
            <w:noWrap/>
          </w:tcPr>
          <w:p>
            <w:pPr/>
            <w:hyperlink r:id="rId8" w:history="1">
              <w:r>
                <w:rPr/>
                <w:t xml:space="preserve">Wally</w:t>
              </w:r>
            </w:hyperlink>
            <w:r>
              <w:rPr/>
              <w:t xml:space="preserve">Accountancy</w:t>
            </w:r>
          </w:p>
        </w:tc>
        <w:tc>
          <w:tcPr>
            <w:noWrap/>
          </w:tcPr>
          <w:p>
            <w:pPr/>
            <w:r>
              <w:rPr/>
              <w:t xml:space="preserve">AI assistant</w:t>
            </w:r>
          </w:p>
        </w:tc>
        <w:tc>
          <w:tcPr>
            <w:noWrap/>
          </w:tcPr>
          <w:p>
            <w:pPr/>
            <w:r>
              <w:rPr/>
              <w:t xml:space="preserve">Nothing — you set up the integration in Wally itself</w:t>
            </w:r>
          </w:p>
        </w:tc>
        <w:tc>
          <w:tcPr>
            <w:noWrap/>
          </w:tcPr>
          <w:p>
            <w:pPr/>
            <w:r>
              <w:rPr/>
              <w:t xml:space="preserve">Your meeting notes appear as conversations in Wally</w:t>
            </w:r>
          </w:p>
        </w:tc>
      </w:tr>
    </w:tbl>
    <w:p>
      <w:pPr>
        <w:pStyle w:val="Heading2"/>
      </w:pPr>
      <w:r>
        <w:rPr/>
        <w:t xml:space="preserve">Office, file and CRM systems</w:t>
      </w:r>
    </w:p>
    <w:p>
      <w:pPr/>
      <w:r>
        <w:rPr/>
        <w:t xml:space="preserve">With these six integrations you link a conversation to a client, file or event in the external system. After completion, Claritalk writes the report and to‑do's back to it.</w:t>
      </w:r>
    </w:p>
    <w:p>
      <w:pPr>
        <w:pStyle w:val="Heading3"/>
      </w:pPr>
      <w:r>
        <w:rPr/>
        <w:t xml:space="preserve">AdminPulse</w:t>
      </w:r>
    </w:p>
    <w:p>
      <w:pPr/>
      <w:r>
        <w:rPr/>
        <w:t xml:space="preserve">Accountancy          Per user                          Login</w:t>
      </w:r>
    </w:p>
    <w:p>
      <w:pPr/>
      <w:r>
        <w:rPr/>
        <w:t xml:space="preserve">Standard procedure: connect, log in to AdminPulse, grant permission.</w:t>
      </w:r>
    </w:p>
    <w:p>
      <w:pPr/>
      <w:r>
        <w:rPr/>
        <w:t xml:space="preserve">When planning</w:t>
      </w:r>
    </w:p>
    <w:p>
      <w:pPr/>
      <w:r>
        <w:rPr/>
        <w:t xml:space="preserve">You choose a </w:t>
      </w:r>
      <w:r>
        <w:rPr>
          <w:b w:val="1"/>
          <w:bCs w:val="1"/>
        </w:rPr>
        <w:t xml:space="preserve">relationship</w:t>
      </w:r>
      <w:r>
        <w:rPr/>
        <w:t xml:space="preserve">.</w:t>
      </w:r>
    </w:p>
    <w:p>
      <w:pPr/>
      <w:r>
        <w:rPr/>
        <w:t xml:space="preserve">After completion</w:t>
      </w:r>
    </w:p>
    <w:p>
      <w:pPr/>
      <w:r>
        <w:rPr/>
        <w:t xml:space="preserve">An </w:t>
      </w:r>
      <w:r>
        <w:rPr>
          <w:b w:val="1"/>
          <w:bCs w:val="1"/>
        </w:rPr>
        <w:t xml:space="preserve">interaction</w:t>
      </w:r>
      <w:r>
        <w:rPr/>
        <w:t xml:space="preserve"> automatically appears on that relationship's timeline, with the reports and to‑do's attached to it.</w:t>
      </w:r>
    </w:p>
    <w:p>
      <w:pPr/>
      <w:r>
        <w:rPr/>
        <w:t xml:space="preserve">Extended guide: </w:t>
      </w:r>
      <w:hyperlink r:id="rId9" w:history="1">
        <w:r>
          <w:rPr/>
          <w:t xml:space="preserve">Integration with AdminPulse</w:t>
        </w:r>
      </w:hyperlink>
    </w:p>
    <w:p>
      <w:pPr>
        <w:pStyle w:val="Heading3"/>
      </w:pPr>
      <w:r>
        <w:rPr/>
        <w:t xml:space="preserve">Silverfin</w:t>
      </w:r>
    </w:p>
    <w:p>
      <w:pPr/>
      <w:r>
        <w:rPr/>
        <w:t xml:space="preserve">Accountancy          Per user                          Login</w:t>
      </w:r>
    </w:p>
    <w:p>
      <w:pPr/>
      <w:r>
        <w:rPr/>
        <w:t xml:space="preserve">Standard procedure.</w:t>
      </w:r>
    </w:p>
    <w:p>
      <w:pPr/>
      <w:r>
        <w:rPr/>
        <w:t xml:space="preserve">When planning</w:t>
      </w:r>
    </w:p>
    <w:p>
      <w:pPr/>
      <w:r>
        <w:rPr/>
        <w:t xml:space="preserve">You choose a </w:t>
      </w:r>
      <w:r>
        <w:rPr>
          <w:b w:val="1"/>
          <w:bCs w:val="1"/>
        </w:rPr>
        <w:t xml:space="preserve">file</w:t>
      </w:r>
      <w:r>
        <w:rPr/>
        <w:t xml:space="preserve">. Silverfin works with large amounts of data, so next to the file selection there is a </w:t>
      </w:r>
      <w:r>
        <w:rPr>
          <w:b w:val="1"/>
          <w:bCs w:val="1"/>
        </w:rPr>
        <w:t xml:space="preserve">refresh button</w:t>
      </w:r>
      <w:r>
        <w:rPr/>
        <w:t xml:space="preserve"> with which you can retrieve the list again if your file is not yet in it.</w:t>
      </w:r>
    </w:p>
    <w:p>
      <w:pPr/>
      <w:r>
        <w:rPr/>
        <w:t xml:space="preserve">After completion          </w:t>
      </w:r>
    </w:p>
    <w:p>
      <w:pPr/>
      <w:r>
        <w:rPr>
          <w:b w:val="1"/>
          <w:bCs w:val="1"/>
        </w:rPr>
        <w:t xml:space="preserve">Reports</w:t>
      </w:r>
      <w:r>
        <w:rPr/>
        <w:t xml:space="preserve"> arrive as notes in the file.</w:t>
      </w:r>
    </w:p>
    <w:p>
      <w:pPr/>
      <w:r>
        <w:rPr>
          <w:b w:val="1"/>
          <w:bCs w:val="1"/>
        </w:rPr>
        <w:t xml:space="preserve">To‑do's</w:t>
      </w:r>
      <w:r>
        <w:rPr/>
        <w:t xml:space="preserve"> from Claritalk appear under tasks in Silverfin.</w:t>
      </w:r>
    </w:p>
    <w:p>
      <w:pPr>
        <w:pStyle w:val="Heading3"/>
      </w:pPr>
      <w:r>
        <w:rPr/>
        <w:t xml:space="preserve">FID-Manager</w:t>
      </w:r>
    </w:p>
    <w:p>
      <w:pPr/>
      <w:r>
        <w:rPr/>
        <w:t xml:space="preserve">Accountancy          One integration per organization                          First in FID          </w:t>
      </w:r>
    </w:p>
    <w:p>
      <w:pPr>
        <w:numPr>
          <w:ilvl w:val="0"/>
          <w:numId w:val="5"/>
        </w:numPr>
      </w:pPr>
      <w:r>
        <w:rPr/>
        <w:t xml:space="preserve">Log in to FID-Manager.</w:t>
      </w:r>
    </w:p>
    <w:p>
      <w:pPr>
        <w:numPr>
          <w:ilvl w:val="0"/>
          <w:numId w:val="5"/>
        </w:numPr>
      </w:pPr>
      <w:r>
        <w:rPr/>
        <w:t xml:space="preserve">Go to </w:t>
      </w:r>
      <w:r>
        <w:rPr>
          <w:b w:val="1"/>
          <w:bCs w:val="1"/>
        </w:rPr>
        <w:t xml:space="preserve">More › Access parameters external software</w:t>
      </w:r>
      <w:r>
        <w:rPr/>
        <w:t xml:space="preserve"> and enable access for Claritalk.</w:t>
      </w:r>
    </w:p>
    <w:p>
      <w:pPr>
        <w:numPr>
          <w:ilvl w:val="0"/>
          <w:numId w:val="5"/>
        </w:numPr>
      </w:pPr>
      <w:r>
        <w:rPr/>
        <w:t xml:space="preserve">Under </w:t>
      </w:r>
      <w:r>
        <w:rPr>
          <w:b w:val="1"/>
          <w:bCs w:val="1"/>
        </w:rPr>
        <w:t xml:space="preserve">Document rights</w:t>
      </w:r>
      <w:r>
        <w:rPr/>
        <w:t xml:space="preserve"> choose a folder — an existing one or one you create beforehand.</w:t>
      </w:r>
    </w:p>
    <w:p>
      <w:pPr>
        <w:numPr>
          <w:ilvl w:val="0"/>
          <w:numId w:val="5"/>
        </w:numPr>
      </w:pPr>
      <w:r>
        <w:rPr/>
        <w:t xml:space="preserve">Click that folder, give Claritalk rights and enter a </w:t>
      </w:r>
      <w:r>
        <w:rPr>
          <w:b w:val="1"/>
          <w:bCs w:val="1"/>
        </w:rPr>
        <w:t xml:space="preserve">partner code</w:t>
      </w:r>
      <w:r>
        <w:rPr/>
        <w:t xml:space="preserve">.</w:t>
      </w:r>
    </w:p>
    <w:p>
      <w:pPr/>
      <w:r>
        <w:rPr/>
        <w:t xml:space="preserve">Email from FID</w:t>
      </w:r>
    </w:p>
    <w:p>
      <w:pPr/>
      <w:r>
        <w:rPr/>
        <w:t xml:space="preserve">You then receive an email with a </w:t>
      </w:r>
      <w:r>
        <w:rPr>
          <w:b w:val="1"/>
          <w:bCs w:val="1"/>
        </w:rPr>
        <w:t xml:space="preserve">base URL</w:t>
      </w:r>
      <w:r>
        <w:rPr/>
        <w:t xml:space="preserve">, a </w:t>
      </w:r>
      <w:r>
        <w:rPr>
          <w:b w:val="1"/>
          <w:bCs w:val="1"/>
        </w:rPr>
        <w:t xml:space="preserve">username</w:t>
      </w:r>
      <w:r>
        <w:rPr/>
        <w:t xml:space="preserve"> and a </w:t>
      </w:r>
      <w:r>
        <w:rPr>
          <w:b w:val="1"/>
          <w:bCs w:val="1"/>
        </w:rPr>
        <w:t xml:space="preserve">password</w:t>
      </w:r>
      <w:r>
        <w:rPr/>
        <w:t xml:space="preserve">.</w:t>
      </w:r>
    </w:p>
    <w:p>
      <w:pPr/>
      <w:r>
        <w:rPr/>
        <w:t xml:space="preserve">Then in Claritalk          </w:t>
      </w:r>
    </w:p>
    <w:p>
      <w:pPr/>
      <w:r>
        <w:rPr/>
        <w:t xml:space="preserve">When connecting, enter the base URL, username and password </w:t>
      </w:r>
      <w:r>
        <w:rPr>
          <w:b w:val="1"/>
          <w:bCs w:val="1"/>
        </w:rPr>
        <w:t xml:space="preserve">from that email</w:t>
      </w:r>
      <w:r>
        <w:rPr/>
        <w:t xml:space="preserve"> — not your regular FID login details.</w:t>
      </w:r>
    </w:p>
    <w:p>
      <w:pPr/>
      <w:r>
        <w:rPr/>
        <w:t xml:space="preserve">Enter the </w:t>
      </w:r>
      <w:r>
        <w:rPr>
          <w:b w:val="1"/>
          <w:bCs w:val="1"/>
        </w:rPr>
        <w:t xml:space="preserve">partner code</w:t>
      </w:r>
      <w:r>
        <w:rPr/>
        <w:t xml:space="preserve"> that you created above in the integration settings.</w:t>
      </w:r>
    </w:p>
    <w:p>
      <w:pPr/>
      <w:r>
        <w:rPr/>
        <w:t xml:space="preserve">When planning</w:t>
      </w:r>
    </w:p>
    <w:p>
      <w:pPr/>
      <w:r>
        <w:rPr/>
        <w:t xml:space="preserve">You choose a </w:t>
      </w:r>
      <w:r>
        <w:rPr>
          <w:b w:val="1"/>
          <w:bCs w:val="1"/>
        </w:rPr>
        <w:t xml:space="preserve">client</w:t>
      </w:r>
      <w:r>
        <w:rPr/>
        <w:t xml:space="preserve">.</w:t>
      </w:r>
    </w:p>
    <w:p>
      <w:pPr/>
      <w:r>
        <w:rPr/>
        <w:t xml:space="preserve">After completion</w:t>
      </w:r>
    </w:p>
    <w:p>
      <w:pPr/>
      <w:r>
        <w:rPr/>
        <w:t xml:space="preserve">The reports end up under </w:t>
      </w:r>
      <w:r>
        <w:rPr>
          <w:b w:val="1"/>
          <w:bCs w:val="1"/>
        </w:rPr>
        <w:t xml:space="preserve">Documents for approval</w:t>
      </w:r>
      <w:r>
        <w:rPr/>
        <w:t xml:space="preserve"> in FID, linked to the chosen folder and client.</w:t>
      </w:r>
    </w:p>
    <w:p>
      <w:pPr/>
      <w:r>
        <w:rPr/>
        <w:t xml:space="preserve">Extended guide: </w:t>
      </w:r>
      <w:hyperlink r:id="rId10" w:history="1">
        <w:r>
          <w:rPr/>
          <w:t xml:space="preserve">How do I set up an integration with FID-Manager</w:t>
        </w:r>
      </w:hyperlink>
    </w:p>
    <w:p>
      <w:pPr>
        <w:pStyle w:val="Heading3"/>
      </w:pPr>
      <w:r>
        <w:rPr/>
        <w:t xml:space="preserve">Brokercloud</w:t>
      </w:r>
    </w:p>
    <w:p>
      <w:pPr/>
      <w:r>
        <w:rPr/>
        <w:t xml:space="preserve">Insurance          Per user                          Login</w:t>
      </w:r>
    </w:p>
    <w:p>
      <w:pPr/>
      <w:r>
        <w:rPr/>
        <w:t xml:space="preserve">Standard procedure.</w:t>
      </w:r>
    </w:p>
    <w:p>
      <w:pPr/>
      <w:r>
        <w:rPr/>
        <w:t xml:space="preserve">When planning</w:t>
      </w:r>
    </w:p>
    <w:p>
      <w:pPr/>
      <w:r>
        <w:rPr/>
        <w:t xml:space="preserve">You choose a </w:t>
      </w:r>
      <w:r>
        <w:rPr>
          <w:b w:val="1"/>
          <w:bCs w:val="1"/>
        </w:rPr>
        <w:t xml:space="preserve">party</w:t>
      </w:r>
      <w:r>
        <w:rPr/>
        <w:t xml:space="preserve">.</w:t>
      </w:r>
    </w:p>
    <w:p>
      <w:pPr/>
      <w:r>
        <w:rPr/>
        <w:t xml:space="preserve">After completion</w:t>
      </w:r>
    </w:p>
    <w:p>
      <w:pPr/>
      <w:r>
        <w:rPr/>
        <w:t xml:space="preserve">The reports are placed with that party under </w:t>
      </w:r>
      <w:r>
        <w:rPr>
          <w:b w:val="1"/>
          <w:bCs w:val="1"/>
        </w:rPr>
        <w:t xml:space="preserve">Files</w:t>
      </w:r>
      <w:r>
        <w:rPr/>
        <w:t xml:space="preserve">.</w:t>
      </w:r>
    </w:p>
    <w:p>
      <w:pPr/>
      <w:r>
        <w:rPr/>
        <w:t xml:space="preserve">Limitation</w:t>
      </w:r>
    </w:p>
    <w:p>
      <w:pPr/>
      <w:r>
        <w:rPr/>
        <w:t xml:space="preserve">You cannot choose or create a folder: the files always end up in the default location.</w:t>
      </w:r>
    </w:p>
    <w:p>
      <w:pPr>
        <w:pStyle w:val="Heading3"/>
      </w:pPr>
      <w:r>
        <w:rPr/>
        <w:t xml:space="preserve">Odoo</w:t>
      </w:r>
    </w:p>
    <w:p>
      <w:pPr/>
      <w:r>
        <w:rPr/>
        <w:t xml:space="preserve">All sectors          Per user                          Login          </w:t>
      </w:r>
    </w:p>
    <w:p>
      <w:pPr/>
      <w:r>
        <w:rPr>
          <w:b w:val="1"/>
          <w:bCs w:val="1"/>
        </w:rPr>
        <w:t xml:space="preserve">Base URL</w:t>
      </w:r>
      <w:r>
        <w:rPr/>
        <w:t xml:space="preserve"> — for example https://claritalk-test.odoo.com. Leave out anything that comes after .com, like /odoo/events.</w:t>
      </w:r>
    </w:p>
    <w:p>
      <w:pPr/>
      <w:r>
        <w:rPr>
          <w:b w:val="1"/>
          <w:bCs w:val="1"/>
        </w:rPr>
        <w:t xml:space="preserve">Database name</w:t>
      </w:r>
      <w:r>
        <w:rPr/>
        <w:t xml:space="preserve"> — you'll find this in the top right of Odoo, next to your profile icon. If it's not there, ask the administrator of your Odoo.</w:t>
      </w:r>
    </w:p>
    <w:p>
      <w:pPr/>
      <w:r>
        <w:rPr>
          <w:b w:val="1"/>
          <w:bCs w:val="1"/>
        </w:rPr>
        <w:t xml:space="preserve">Username and password</w:t>
      </w:r>
      <w:r>
        <w:rPr/>
        <w:t xml:space="preserve"> — from your Odoo account.</w:t>
      </w:r>
    </w:p>
    <w:p>
      <w:pPr/>
      <w:r>
        <w:rPr/>
        <w:t xml:space="preserve">When planning</w:t>
      </w:r>
    </w:p>
    <w:p>
      <w:pPr/>
      <w:r>
        <w:rPr/>
        <w:t xml:space="preserve">You choose an </w:t>
      </w:r>
      <w:r>
        <w:rPr>
          <w:b w:val="1"/>
          <w:bCs w:val="1"/>
        </w:rPr>
        <w:t xml:space="preserve">event</w:t>
      </w:r>
      <w:r>
        <w:rPr/>
        <w:t xml:space="preserve"> in Odoo.</w:t>
      </w:r>
    </w:p>
    <w:p>
      <w:pPr/>
      <w:r>
        <w:rPr/>
        <w:t xml:space="preserve">After completion          </w:t>
      </w:r>
    </w:p>
    <w:p>
      <w:pPr/>
      <w:r>
        <w:rPr/>
        <w:t xml:space="preserve">The reports are added to the event.</w:t>
      </w:r>
    </w:p>
    <w:p>
      <w:pPr/>
      <w:r>
        <w:rPr/>
        <w:t xml:space="preserve">To‑do's appear under </w:t>
      </w:r>
      <w:r>
        <w:rPr>
          <w:b w:val="1"/>
          <w:bCs w:val="1"/>
        </w:rPr>
        <w:t xml:space="preserve">Tasks</w:t>
      </w:r>
      <w:r>
        <w:rPr/>
        <w:t xml:space="preserve">, with a link to the related event in the description.</w:t>
      </w:r>
    </w:p>
    <w:p>
      <w:pPr/>
      <w:r>
        <w:rPr/>
        <w:t xml:space="preserve">Extended guide: </w:t>
      </w:r>
      <w:hyperlink r:id="rId11" w:history="1">
        <w:r>
          <w:rPr/>
          <w:t xml:space="preserve">How can I integrate Odoo with Claritalk</w:t>
        </w:r>
      </w:hyperlink>
    </w:p>
    <w:p>
      <w:pPr>
        <w:pStyle w:val="Heading3"/>
      </w:pPr>
      <w:r>
        <w:rPr/>
        <w:t xml:space="preserve">Zoho CRM</w:t>
      </w:r>
    </w:p>
    <w:p>
      <w:pPr/>
      <w:r>
        <w:rPr/>
        <w:t xml:space="preserve">Sales          Per user                          Login</w:t>
      </w:r>
    </w:p>
    <w:p>
      <w:pPr/>
      <w:r>
        <w:rPr/>
        <w:t xml:space="preserve">Standard procedure. The integration includes Zoho CRM as well as </w:t>
      </w:r>
      <w:r>
        <w:rPr>
          <w:b w:val="1"/>
          <w:bCs w:val="1"/>
        </w:rPr>
        <w:t xml:space="preserve">Zoho WorkDrive</w:t>
      </w:r>
      <w:r>
        <w:rPr/>
        <w:t xml:space="preserve"> for documents.</w:t>
      </w:r>
    </w:p>
    <w:p>
      <w:pPr/>
      <w:r>
        <w:rPr/>
        <w:t xml:space="preserve">When planning</w:t>
      </w:r>
    </w:p>
    <w:p>
      <w:pPr/>
      <w:r>
        <w:rPr/>
        <w:t xml:space="preserve">You choose an </w:t>
      </w:r>
      <w:r>
        <w:rPr>
          <w:b w:val="1"/>
          <w:bCs w:val="1"/>
        </w:rPr>
        <w:t xml:space="preserve">event</w:t>
      </w:r>
      <w:r>
        <w:rPr/>
        <w:t xml:space="preserve"> in Zoho.</w:t>
      </w:r>
    </w:p>
    <w:p>
      <w:pPr/>
      <w:r>
        <w:rPr/>
        <w:t xml:space="preserve">After completion          </w:t>
      </w:r>
    </w:p>
    <w:p>
      <w:pPr/>
      <w:r>
        <w:rPr/>
        <w:t xml:space="preserve">The reports are added to the event.</w:t>
      </w:r>
    </w:p>
    <w:p>
      <w:pPr/>
      <w:r>
        <w:rPr/>
        <w:t xml:space="preserve">The notes contain links to </w:t>
      </w:r>
      <w:r>
        <w:rPr>
          <w:b w:val="1"/>
          <w:bCs w:val="1"/>
        </w:rPr>
        <w:t xml:space="preserve">Zoho WorkDrive</w:t>
      </w:r>
      <w:r>
        <w:rPr/>
        <w:t xml:space="preserve">, where the reports are also uploaded as files.</w:t>
      </w:r>
    </w:p>
    <w:p>
      <w:pPr/>
      <w:r>
        <w:rPr/>
        <w:t xml:space="preserve">To‑do's from Claritalk appear under tasks in Zoho.</w:t>
      </w:r>
    </w:p>
    <w:p>
      <w:pPr>
        <w:pStyle w:val="Heading2"/>
      </w:pPr>
      <w:r>
        <w:rPr/>
        <w:t xml:space="preserve">Microsoft 365</w:t>
      </w:r>
    </w:p>
    <w:p>
      <w:pPr/>
      <w:r>
        <w:rPr/>
        <w:t xml:space="preserve">These three integrations work differently from the systems above: they don't write reports to a client file, but ensure that your calendar, your email context and your notes keep up with Claritalk. All three use your Microsoft 365 work account.</w:t>
      </w:r>
    </w:p>
    <w:p>
      <w:pPr>
        <w:pStyle w:val="Heading3"/>
      </w:pPr>
      <w:r>
        <w:rPr/>
        <w:t xml:space="preserve">Microsoft Outlook 365 Calendar</w:t>
      </w:r>
    </w:p>
    <w:p>
      <w:pPr/>
      <w:r>
        <w:rPr/>
        <w:t xml:space="preserve">Calendar          Per user                          Login</w:t>
      </w:r>
    </w:p>
    <w:p>
      <w:pPr/>
      <w:r>
        <w:rPr/>
        <w:t xml:space="preserve">Standard procedure with your Microsoft 365 account. Claritalk requests access to your profile and calendar.</w:t>
      </w:r>
    </w:p>
    <w:p>
      <w:pPr/>
      <w:r>
        <w:rPr/>
        <w:t xml:space="preserve">What it does          </w:t>
      </w:r>
    </w:p>
    <w:p>
      <w:pPr/>
      <w:r>
        <w:rPr/>
        <w:t xml:space="preserve">Your calendar items appear in Claritalk, so you can start a conversation from an existing appointment instead of re-entering them.</w:t>
      </w:r>
    </w:p>
    <w:p>
      <w:pPr/>
      <w:r>
        <w:rPr/>
        <w:t xml:space="preserve">Calendar changes follow automatically: if you move or cancel an appointment in Outlook, Claritalk adapts accordingly.</w:t>
      </w:r>
    </w:p>
    <w:p>
      <w:pPr/>
      <w:r>
        <w:rPr/>
        <w:t xml:space="preserve">If you schedule an appointment from Claritalk, it is placed as a real appointment in your Outlook calendar, including participants.</w:t>
      </w:r>
    </w:p>
    <w:p>
      <w:pPr/>
      <w:r>
        <w:rPr/>
        <w:t xml:space="preserve">When connecting</w:t>
      </w:r>
    </w:p>
    <w:p>
      <w:pPr/>
      <w:r>
        <w:rPr/>
        <w:t xml:space="preserve">You choose which calendars Claritalk is allowed to follow. If you haven't selected any, your default calendar will be used.</w:t>
      </w:r>
    </w:p>
    <w:p>
      <w:pPr/>
      <w:r>
        <w:rPr/>
        <w:t xml:space="preserve">Good to know</w:t>
      </w:r>
    </w:p>
    <w:p>
      <w:pPr/>
      <w:r>
        <w:rPr/>
        <w:t xml:space="preserve">Claritalk does not write reports to your calendar items. The calendar is used to plan and recognize conversations, not to store documents in them.</w:t>
      </w:r>
    </w:p>
    <w:p>
      <w:pPr>
        <w:pStyle w:val="Heading3"/>
      </w:pPr>
      <w:r>
        <w:rPr/>
        <w:t xml:space="preserve">Microsoft Outlook 365 Mail</w:t>
      </w:r>
    </w:p>
    <w:p>
      <w:pPr/>
      <w:r>
        <w:rPr/>
        <w:t xml:space="preserve">Read-only          Per user                          Login</w:t>
      </w:r>
    </w:p>
    <w:p>
      <w:pPr/>
      <w:r>
        <w:rPr/>
        <w:t xml:space="preserve">Standard procedure with your Microsoft 365 account. Claritalk requests only </w:t>
      </w:r>
      <w:r>
        <w:rPr>
          <w:b w:val="1"/>
          <w:bCs w:val="1"/>
        </w:rPr>
        <w:t xml:space="preserve">read access</w:t>
      </w:r>
      <w:r>
        <w:rPr/>
        <w:t xml:space="preserve"> to your mailbox.</w:t>
      </w:r>
    </w:p>
    <w:p>
      <w:pPr/>
      <w:r>
        <w:rPr/>
        <w:t xml:space="preserve">What it does</w:t>
      </w:r>
    </w:p>
    <w:p>
      <w:pPr/>
      <w:r>
        <w:rPr/>
        <w:t xml:space="preserve">When preparing a conversation, Claritalk retrieves your recent correspondence with that client so you can immediately see what was agreed on last time.</w:t>
      </w:r>
    </w:p>
    <w:p>
      <w:pPr/>
      <w:r>
        <w:rPr/>
        <w:t xml:space="preserve">Privacy          </w:t>
      </w:r>
    </w:p>
    <w:p>
      <w:pPr/>
      <w:r>
        <w:rPr/>
        <w:t xml:space="preserve">The mail is </w:t>
      </w:r>
      <w:r>
        <w:rPr>
          <w:b w:val="1"/>
          <w:bCs w:val="1"/>
        </w:rPr>
        <w:t xml:space="preserve">retrieved live at the moment of preparation</w:t>
      </w:r>
      <w:r>
        <w:rPr/>
        <w:t xml:space="preserve"> and is not copied or stored in Claritalk.</w:t>
      </w:r>
    </w:p>
    <w:p>
      <w:pPr/>
      <w:r>
        <w:rPr/>
        <w:t xml:space="preserve">This integration is strictly personal: your correspondence is never shared with colleagues at the file level.</w:t>
      </w:r>
    </w:p>
    <w:p>
      <w:pPr/>
      <w:r>
        <w:rPr/>
        <w:t xml:space="preserve">Claritalk cannot send, modify or delete emails.</w:t>
      </w:r>
    </w:p>
    <w:p>
      <w:pPr>
        <w:pStyle w:val="Heading3"/>
      </w:pPr>
      <w:r>
        <w:rPr/>
        <w:t xml:space="preserve">Microsoft OneNote</w:t>
      </w:r>
    </w:p>
    <w:p>
      <w:pPr/>
      <w:r>
        <w:rPr/>
        <w:t xml:space="preserve">Notes          Per user                          Login</w:t>
      </w:r>
    </w:p>
    <w:p>
      <w:pPr/>
      <w:r>
        <w:rPr/>
        <w:t xml:space="preserve">Standard procedure with your Microsoft 365 account.</w:t>
      </w:r>
    </w:p>
    <w:p>
      <w:pPr/>
      <w:r>
        <w:rPr/>
        <w:t xml:space="preserve">When connecting</w:t>
      </w:r>
    </w:p>
    <w:p>
      <w:pPr/>
      <w:r>
        <w:rPr/>
        <w:t xml:space="preserve">Claritalk immediately creates its own notebook </w:t>
      </w:r>
      <w:r>
        <w:rPr>
          <w:b w:val="1"/>
          <w:bCs w:val="1"/>
        </w:rPr>
        <w:t xml:space="preserve">Claritalk</w:t>
      </w:r>
      <w:r>
        <w:rPr/>
        <w:t xml:space="preserve"> with the section </w:t>
      </w:r>
      <w:r>
        <w:rPr>
          <w:b w:val="1"/>
          <w:bCs w:val="1"/>
        </w:rPr>
        <w:t xml:space="preserve">Conversations</w:t>
      </w:r>
      <w:r>
        <w:rPr/>
        <w:t xml:space="preserve">. This way there's always a place where you're sure to have write access, even if you only have read access in shared notebooks.</w:t>
      </w:r>
    </w:p>
    <w:p>
      <w:pPr/>
      <w:r>
        <w:rPr/>
        <w:t xml:space="preserve">When planning</w:t>
      </w:r>
    </w:p>
    <w:p>
      <w:pPr/>
      <w:r>
        <w:rPr/>
        <w:t xml:space="preserve">You choose the </w:t>
      </w:r>
      <w:r>
        <w:rPr>
          <w:b w:val="1"/>
          <w:bCs w:val="1"/>
        </w:rPr>
        <w:t xml:space="preserve">section</w:t>
      </w:r>
      <w:r>
        <w:rPr/>
        <w:t xml:space="preserve"> where the notes should be placed. This can be Claritalk's own section or a section in one of your existing notebooks.</w:t>
      </w:r>
    </w:p>
    <w:p>
      <w:pPr/>
      <w:r>
        <w:rPr/>
        <w:t xml:space="preserve">After completion          </w:t>
      </w:r>
    </w:p>
    <w:p>
      <w:pPr/>
      <w:r>
        <w:rPr/>
        <w:t xml:space="preserve">For each conversation, one </w:t>
      </w:r>
      <w:r>
        <w:rPr>
          <w:b w:val="1"/>
          <w:bCs w:val="1"/>
        </w:rPr>
        <w:t xml:space="preserve">page</w:t>
      </w:r>
      <w:r>
        <w:rPr/>
        <w:t xml:space="preserve"> is created, with the conversation title as the page title and the report as formatted text.</w:t>
      </w:r>
    </w:p>
    <w:p>
      <w:pPr/>
      <w:r>
        <w:rPr/>
        <w:t xml:space="preserve">The to‑do's are added as real OneNote tasks that you can check off in OneNote yourself.</w:t>
      </w:r>
    </w:p>
    <w:p>
      <w:pPr>
        <w:pStyle w:val="Heading2"/>
      </w:pPr>
      <w:r>
        <w:rPr/>
        <w:t xml:space="preserve">AI assistant: Wally</w:t>
      </w:r>
    </w:p>
    <w:p>
      <w:pPr/>
      <w:r>
        <w:rPr/>
        <w:t xml:space="preserve">This integration differs from all others: you don't set it up </w:t>
      </w:r>
      <w:r>
        <w:rPr>
          <w:b w:val="1"/>
          <w:bCs w:val="1"/>
        </w:rPr>
        <w:t xml:space="preserve">in the Claritalk marketplace</w:t>
      </w:r>
      <w:r>
        <w:rPr/>
        <w:t xml:space="preserve">, but </w:t>
      </w:r>
      <w:r>
        <w:rPr>
          <w:b w:val="1"/>
          <w:bCs w:val="1"/>
        </w:rPr>
        <w:t xml:space="preserve">from Wally itself</w:t>
      </w:r>
      <w:r>
        <w:rPr/>
        <w:t xml:space="preserve">.</w:t>
      </w:r>
    </w:p>
    <w:p>
      <w:pPr>
        <w:pStyle w:val="Heading3"/>
      </w:pPr>
      <w:r>
        <w:rPr/>
        <w:t xml:space="preserve">Wally</w:t>
      </w:r>
    </w:p>
    <w:p>
      <w:pPr/>
      <w:r>
        <w:rPr/>
        <w:t xml:space="preserve">Accountancy          Per user                          Login</w:t>
      </w:r>
    </w:p>
    <w:p>
      <w:pPr/>
      <w:r>
        <w:rPr/>
        <w:t xml:space="preserve">Go to </w:t>
      </w:r>
      <w:hyperlink r:id="rId12" w:history="1">
        <w:r>
          <w:rPr/>
          <w:t xml:space="preserve">app.wally.be/integrations</w:t>
        </w:r>
      </w:hyperlink>
      <w:r>
        <w:rPr/>
        <w:t xml:space="preserve"> in Wally, choose Claritalk under </w:t>
      </w:r>
      <w:r>
        <w:rPr>
          <w:b w:val="1"/>
          <w:bCs w:val="1"/>
        </w:rPr>
        <w:t xml:space="preserve">AI‑notes</w:t>
      </w:r>
      <w:r>
        <w:rPr/>
        <w:t xml:space="preserve"> and log in with your own Claritalk account (the integration is personal, per user). A Wally subscription is required.</w:t>
      </w:r>
    </w:p>
    <w:p>
      <w:pPr/>
      <w:r>
        <w:rPr/>
        <w:t xml:space="preserve">When planning</w:t>
      </w:r>
    </w:p>
    <w:p>
      <w:pPr/>
      <w:r>
        <w:rPr/>
        <w:t xml:space="preserve">Nothing — you don't need to choose anything in Claritalk.</w:t>
      </w:r>
    </w:p>
    <w:p>
      <w:pPr/>
      <w:r>
        <w:rPr/>
        <w:t xml:space="preserve">After completion</w:t>
      </w:r>
    </w:p>
    <w:p>
      <w:pPr/>
      <w:r>
        <w:rPr/>
        <w:t xml:space="preserve">Recorded meetings and conversations arrive as a </w:t>
      </w:r>
      <w:r>
        <w:rPr>
          <w:b w:val="1"/>
          <w:bCs w:val="1"/>
        </w:rPr>
        <w:t xml:space="preserve">conversation in Wally</w:t>
      </w:r>
      <w:r>
        <w:rPr/>
        <w:t xml:space="preserve">, with the report as context. This way Wally can better answer questions, find appointments that were made during a conversation, or draft the follow-up email.</w:t>
      </w:r>
    </w:p>
    <w:p>
      <w:pPr/>
      <w:r>
        <w:rPr/>
        <w:t xml:space="preserve">Extended guide: </w:t>
      </w:r>
      <w:hyperlink r:id="rId13" w:history="1">
        <w:r>
          <w:rPr/>
          <w:t xml:space="preserve">Integrate Claritalk with Wally</w:t>
        </w:r>
      </w:hyperlink>
    </w:p>
    <w:p>
      <w:pPr>
        <w:pStyle w:val="Heading2"/>
      </w:pPr>
      <w:r>
        <w:rPr/>
        <w:t xml:space="preserve">Send data later</w:t>
      </w:r>
    </w:p>
    <w:p>
      <w:pPr/>
      <w:r>
        <w:rPr/>
        <w:t xml:space="preserve">Did you not choose a relationship, party or event when creating the conversation? Or wasn't the integration active then? Then you don't need to do anything again: you can send the data later.</w:t>
      </w:r>
    </w:p>
    <w:p>
      <w:pPr>
        <w:numPr>
          <w:ilvl w:val="0"/>
          <w:numId w:val="6"/>
        </w:numPr>
      </w:pPr>
      <w:r>
        <w:rPr/>
        <w:t xml:space="preserve">As soon as there is an active integration, a </w:t>
      </w:r>
      <w:r>
        <w:rPr>
          <w:b w:val="1"/>
          <w:bCs w:val="1"/>
        </w:rPr>
        <w:t xml:space="preserve">CRM block</w:t>
      </w:r>
      <w:r>
        <w:rPr/>
        <w:t xml:space="preserve"> appears in the conversation.</w:t>
      </w:r>
    </w:p>
    <w:p>
      <w:pPr>
        <w:numPr>
          <w:ilvl w:val="0"/>
          <w:numId w:val="6"/>
        </w:numPr>
      </w:pPr>
      <w:r>
        <w:rPr/>
        <w:t xml:space="preserve">From that block you send the data to the linked integration.</w:t>
      </w:r>
    </w:p>
    <w:p>
      <w:pPr/>
      <w:r>
        <w:rPr/>
        <w:t xml:space="preserve">Attention</w:t>
      </w:r>
    </w:p>
    <w:p>
      <w:pPr/>
      <w:r>
        <w:rPr/>
        <w:t xml:space="preserve">If the data was sent earlier, or you send it multiple times, </w:t>
      </w:r>
      <w:r>
        <w:rPr>
          <w:b w:val="1"/>
          <w:bCs w:val="1"/>
        </w:rPr>
        <w:t xml:space="preserve">duplicate data</w:t>
      </w:r>
      <w:r>
        <w:rPr/>
        <w:t xml:space="preserve"> can appear in the external platform. Claritalk cannot clean that up there again.</w:t>
      </w:r>
    </w:p>
    <w:p>
      <w:pPr>
        <w:pStyle w:val="Heading2"/>
      </w:pPr>
      <w:r>
        <w:rPr/>
        <w:t xml:space="preserve">What you can set per integration</w:t>
      </w:r>
    </w:p>
    <w:p>
      <w:pPr/>
      <w:r>
        <w:rPr/>
        <w:t xml:space="preserve">Each integration has its own settings, so you determine exactly what is sent. You'll find them in the Marketplace for the relevant integration.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Which reports</w:t>
      </w:r>
      <w:r>
        <w:rPr/>
        <w:t xml:space="preserve"> — you select which report or reports to send as PDF.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Where to</w:t>
      </w:r>
      <w:r>
        <w:rPr/>
        <w:t xml:space="preserve"> — for example the PDF report to the event, to WorkDrive, or both.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 what form</w:t>
      </w:r>
      <w:r>
        <w:rPr/>
        <w:t xml:space="preserve"> — as PDF or as formatted text.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To‑do's</w:t>
      </w:r>
      <w:r>
        <w:rPr/>
        <w:t xml:space="preserve"> — with Zoho you can turn off tasks, with Silverfin you can exclude reports.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Per conversation topic</w:t>
      </w:r>
      <w:r>
        <w:rPr/>
        <w:t xml:space="preserve"> — you link a custom action to one specific conversation topic instead of all.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Processes</w:t>
      </w:r>
      <w:r>
        <w:rPr/>
        <w:t xml:space="preserve"> — you turn background processes on or off, or start them manually when you don't want to wait for the scheduled run.</w:t>
      </w:r>
    </w:p>
    <w:p>
      <w:pPr>
        <w:pStyle w:val="Heading2"/>
      </w:pPr>
      <w:r>
        <w:rPr/>
        <w:t xml:space="preserve">If an integration stops working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Message that authentication failed?</w:t>
      </w:r>
      <w:r>
        <w:rPr/>
        <w:t xml:space="preserve"> The access right has expired or been revoked. Go to </w:t>
      </w:r>
      <w:hyperlink r:id="rId7" w:history="1">
        <w:r>
          <w:rPr/>
          <w:t xml:space="preserve">Profile › Marketplace</w:t>
        </w:r>
      </w:hyperlink>
      <w:r>
        <w:rPr/>
        <w:t xml:space="preserve"> and click reconnect for the integration.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Microsoft asking for admin approval?</w:t>
      </w:r>
      <w:r>
        <w:rPr/>
        <w:t xml:space="preserve"> See the article </w:t>
      </w:r>
      <w:hyperlink r:id="rId8" w:history="1">
        <w:r>
          <w:rPr/>
          <w:t xml:space="preserve">Admin approval required</w:t>
        </w:r>
      </w:hyperlink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Your file or relationship is not in the list?</w:t>
      </w:r>
      <w:r>
        <w:rPr/>
        <w:t xml:space="preserve"> With Silverfin use the refresh button. With the other integrations it helps to disconnect and reconnect the integration so the data is retrieved again.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Password changed at Odoo or FID-Manager?</w:t>
      </w:r>
      <w:r>
        <w:rPr/>
        <w:t xml:space="preserve"> Those integrations work with the details you entered yourself. Update them in the integration settings.</w:t>
      </w:r>
    </w:p>
    <w:p>
      <w:pPr/>
      <w:r>
        <w:rPr/>
        <w:t xml:space="preserve">Your system not listed?</w:t>
      </w:r>
    </w:p>
    <w:p>
      <w:pPr/>
      <w:r>
        <w:rPr/>
        <w:t xml:space="preserve">The marketplace also has integrations that we are preparing or that are only available for certain packages. Feel free to ask at </w:t>
      </w:r>
      <w:hyperlink r:id="rId14" w:history="1">
        <w:r>
          <w:rPr/>
          <w:t xml:space="preserve">support@claritalk.com</w:t>
        </w:r>
      </w:hyperlink>
      <w:r>
        <w:rPr/>
        <w:t xml:space="preserve"> what is possible for your organization.</w:t>
      </w:r>
    </w:p>
    <w:p>
      <w:pPr/>
      <w:r>
        <w:rPr>
          <w:b w:val="1"/>
          <w:bCs w:val="1"/>
        </w:rPr>
        <w:t xml:space="preserve">More questions?</w:t>
      </w:r>
      <w:r>
        <w:rPr/>
        <w:t xml:space="preserve"> Email </w:t>
      </w:r>
      <w:hyperlink r:id="rId14" w:history="1">
        <w:r>
          <w:rPr/>
          <w:t xml:space="preserve">support@claritalk.com</w:t>
        </w:r>
      </w:hyperlink>
      <w:r>
        <w:rPr/>
        <w:t xml:space="preserve"> with the name of the integration and your organization, and we'll take a look.</w:t>
      </w:r>
    </w:p>
    <w:p>
      <w:pPr/>
      <w:r>
        <w:rPr/>
        <w:t xml:space="preserve">Claritalk Support · last updated September 14,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88BEA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AC0C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2FCD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3E3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7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.claritalk.com/user/profile?setting=marketplace" TargetMode="External"/><Relationship Id="rId8" Type="http://schemas.openxmlformats.org/officeDocument/2006/relationships/hyperlink" Target="#" TargetMode="External"/><Relationship Id="rId9" Type="http://schemas.openxmlformats.org/officeDocument/2006/relationships/hyperlink" Target="https://support.claritalk.com/portal/nl/kb/articles/koppeling-met-adminpulse" TargetMode="External"/><Relationship Id="rId10" Type="http://schemas.openxmlformats.org/officeDocument/2006/relationships/hyperlink" Target="https://support.claritalk.com/portal/nl/kb/articles/hoe-maak-ik-een-koppeling-met-fid-manager" TargetMode="External"/><Relationship Id="rId11" Type="http://schemas.openxmlformats.org/officeDocument/2006/relationships/hyperlink" Target="https://support.claritalk.com/portal/nl/kb/articles/hoe-kan-ik-odoo-koppelen-met-claritalk" TargetMode="External"/><Relationship Id="rId12" Type="http://schemas.openxmlformats.org/officeDocument/2006/relationships/hyperlink" Target="https://app.wally.be/integrations" TargetMode="External"/><Relationship Id="rId13" Type="http://schemas.openxmlformats.org/officeDocument/2006/relationships/hyperlink" Target="https://cs.claritalk.com/kb/nl/claritalk-koppelen-aan-wally" TargetMode="External"/><Relationship Id="rId14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Integration overview</dc:title>
  <dc:description/>
  <dc:subject/>
  <cp:keywords/>
  <cp:category/>
  <cp:lastModifiedBy/>
  <dcterms:created xsi:type="dcterms:W3CDTF">2026-10-26T03:16:37+00:00</dcterms:created>
  <dcterms:modified xsi:type="dcterms:W3CDTF">2026-10-26T03:16:37+00:00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