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Guide</w:t>
      </w:r>
    </w:p>
    <w:p>
      <w:pPr>
        <w:pStyle w:val="Heading1"/>
      </w:pPr>
      <w:r>
        <w:rPr/>
        <w:t xml:space="preserve">Approve permissions in Microsoft Entra</w:t>
      </w:r>
    </w:p>
    <w:p>
      <w:pPr/>
      <w:r>
        <w:rPr/>
        <w:t xml:space="preserve">Claritalk uses Microsoft Graph API permissions to function fully within your organization. An administrator approves these permissions via Microsoft Entra (formerly Azure AD). This guide describes step by step how.</w:t>
      </w:r>
    </w:p>
    <w:p>
      <w:pPr>
        <w:pStyle w:val="Heading2"/>
      </w:pPr>
      <w:r>
        <w:rPr/>
        <w:t xml:space="preserve">Why are these permissions needed?</w:t>
      </w:r>
    </w:p>
    <w:p>
      <w:pPr/>
      <w:r>
        <w:rPr/>
        <w:t xml:space="preserve">The Claritalk app needs access to specific parts of Microsoft 365 — such as calendars and user data — to fully utilize its functionalities. Without the right permissions, certain features don't work, such as retrieving calendar appointments. By approving the permissions below, you ensure a seamless experience for users.</w:t>
      </w:r>
    </w:p>
    <w:p>
      <w:pPr/>
      <w:r>
        <w:pict>
          <v:shape type="#_x0000_t75" stroked="f" style="width:620px; height: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Without admin approval, users see this notification</w:t>
      </w:r>
    </w:p>
    <w:p>
      <w:pPr>
        <w:pStyle w:val="Heading2"/>
      </w:pPr>
      <w:r>
        <w:rPr/>
        <w:t xml:space="preserve">Overview of required permissions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Permission</w:t>
            </w:r>
          </w:p>
        </w:tc>
        <w:tc>
          <w:tcPr>
            <w:noWrap/>
          </w:tcPr>
          <w:p>
            <w:pPr/>
            <w:r>
              <w:rPr/>
              <w:t xml:space="preserve">Description</w:t>
            </w:r>
          </w:p>
        </w:tc>
        <w:tc>
          <w:tcPr>
            <w:noWrap/>
          </w:tcPr>
          <w:p>
            <w:pPr/>
            <w:r>
              <w:rPr/>
              <w:t xml:space="preserve">Why needed?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Calendars.ReadWrite</w:t>
            </w:r>
          </w:p>
        </w:tc>
        <w:tc>
          <w:tcPr>
            <w:noWrap/>
          </w:tcPr>
          <w:p>
            <w:pPr/>
            <w:r>
              <w:rPr/>
              <w:t xml:space="preserve">Full read and write access to the user's calendar.</w:t>
            </w:r>
          </w:p>
        </w:tc>
        <w:tc>
          <w:tcPr>
            <w:noWrap/>
          </w:tcPr>
          <w:p>
            <w:pPr/>
            <w:r>
              <w:rPr/>
              <w:t xml:space="preserve">For creating, editing and managing calendar appointments in the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email</w:t>
            </w:r>
          </w:p>
        </w:tc>
        <w:tc>
          <w:tcPr>
            <w:noWrap/>
          </w:tcPr>
          <w:p>
            <w:pPr/>
            <w:r>
              <w:rPr/>
              <w:t xml:space="preserve">Access to the user's primary email address.</w:t>
            </w:r>
          </w:p>
        </w:tc>
        <w:tc>
          <w:tcPr>
            <w:noWrap/>
          </w:tcPr>
          <w:p>
            <w:pPr/>
            <w:r>
              <w:rPr/>
              <w:t xml:space="preserve">Required for identifying users.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offline_access</w:t>
            </w:r>
          </w:p>
        </w:tc>
        <w:tc>
          <w:tcPr>
            <w:noWrap/>
          </w:tcPr>
          <w:p>
            <w:pPr/>
            <w:r>
              <w:rPr/>
              <w:t xml:space="preserve">Retrieve data when the user is offline.</w:t>
            </w:r>
          </w:p>
        </w:tc>
        <w:tc>
          <w:tcPr>
            <w:noWrap/>
          </w:tcPr>
          <w:p>
            <w:pPr/>
            <w:r>
              <w:rPr/>
              <w:t xml:space="preserve">So the app retains access without the user having to log in again.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OnlineMeetings.Read</w:t>
            </w:r>
          </w:p>
        </w:tc>
        <w:tc>
          <w:tcPr>
            <w:noWrap/>
          </w:tcPr>
          <w:p>
            <w:pPr/>
            <w:r>
              <w:rPr/>
              <w:t xml:space="preserve">Read the user's online meetings.</w:t>
            </w:r>
          </w:p>
        </w:tc>
        <w:tc>
          <w:tcPr>
            <w:noWrap/>
          </w:tcPr>
          <w:p>
            <w:pPr/>
            <w:r>
              <w:rPr/>
              <w:t xml:space="preserve">For displaying and synchronizing online meetings.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openid</w:t>
            </w:r>
          </w:p>
        </w:tc>
        <w:tc>
          <w:tcPr>
            <w:noWrap/>
          </w:tcPr>
          <w:p>
            <w:pPr/>
            <w:r>
              <w:rPr/>
              <w:t xml:space="preserve">Confirms identity via OpenID Connect.</w:t>
            </w:r>
          </w:p>
        </w:tc>
        <w:tc>
          <w:tcPr>
            <w:noWrap/>
          </w:tcPr>
          <w:p>
            <w:pPr/>
            <w:r>
              <w:rPr/>
              <w:t xml:space="preserve">Required for authentication and to log into the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Presence.Read</w:t>
            </w:r>
          </w:p>
        </w:tc>
        <w:tc>
          <w:tcPr>
            <w:noWrap/>
          </w:tcPr>
          <w:p>
            <w:pPr/>
            <w:r>
              <w:rPr/>
              <w:t xml:space="preserve">Read availability status in Microsoft Teams.</w:t>
            </w:r>
          </w:p>
        </w:tc>
        <w:tc>
          <w:tcPr>
            <w:noWrap/>
          </w:tcPr>
          <w:p>
            <w:pPr/>
            <w:r>
              <w:rPr/>
              <w:t xml:space="preserve">For displaying availability status in the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profile</w:t>
            </w:r>
          </w:p>
        </w:tc>
        <w:tc>
          <w:tcPr>
            <w:noWrap/>
          </w:tcPr>
          <w:p>
            <w:pPr/>
            <w:r>
              <w:rPr/>
              <w:t xml:space="preserve">Basic profile information (name, photo).</w:t>
            </w:r>
          </w:p>
        </w:tc>
        <w:tc>
          <w:tcPr>
            <w:noWrap/>
          </w:tcPr>
          <w:p>
            <w:pPr/>
            <w:r>
              <w:rPr/>
              <w:t xml:space="preserve">For personalizing the user experience.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User.Read</w:t>
            </w:r>
          </w:p>
        </w:tc>
        <w:tc>
          <w:tcPr>
            <w:noWrap/>
          </w:tcPr>
          <w:p>
            <w:pPr/>
            <w:r>
              <w:rPr/>
              <w:t xml:space="preserve">Read basic user information (name, email address).</w:t>
            </w:r>
          </w:p>
        </w:tc>
        <w:tc>
          <w:tcPr>
            <w:noWrap/>
          </w:tcPr>
          <w:p>
            <w:pPr/>
            <w:r>
              <w:rPr/>
              <w:t xml:space="preserve">To verify and display the identity of the logged-in user.</w:t>
            </w:r>
          </w:p>
        </w:tc>
      </w:tr>
    </w:tbl>
    <w:p>
      <w:pPr>
        <w:pStyle w:val="Heading2"/>
      </w:pPr>
      <w:r>
        <w:rPr/>
        <w:t xml:space="preserve">Step-by-step guide for approval</w:t>
      </w:r>
    </w:p>
    <w:p>
      <w:pPr>
        <w:numPr>
          <w:ilvl w:val="0"/>
          <w:numId w:val="4"/>
        </w:numPr>
      </w:pPr>
      <w:r>
        <w:rPr/>
        <w:t xml:space="preserve">Log in to Microsoft Entra</w:t>
      </w:r>
      <w:r>
        <w:rPr/>
        <w:t xml:space="preserve">Go to the </w:t>
      </w:r>
      <w:r>
        <w:rPr>
          <w:b w:val="1"/>
          <w:bCs w:val="1"/>
        </w:rPr>
        <w:t xml:space="preserve">Microsoft Entra Admin Center</w:t>
      </w:r>
      <w:r>
        <w:rPr/>
        <w:t xml:space="preserve"> and log in with a Microsoft 365 administrator account that has permission to approve permissions.</w:t>
      </w:r>
    </w:p>
    <w:p>
      <w:pPr>
        <w:numPr>
          <w:ilvl w:val="0"/>
          <w:numId w:val="4"/>
        </w:numPr>
      </w:pPr>
      <w:r>
        <w:rPr/>
        <w:t xml:space="preserve">Open Enterprise applications</w:t>
      </w:r>
      <w:r>
        <w:rPr/>
        <w:t xml:space="preserve">Click on </w:t>
      </w:r>
      <w:r>
        <w:rPr>
          <w:b w:val="1"/>
          <w:bCs w:val="1"/>
        </w:rPr>
        <w:t xml:space="preserve">Enterprise applications</w:t>
      </w:r>
      <w:r>
        <w:rPr/>
        <w:t xml:space="preserve"> in the left menu and search for </w:t>
      </w:r>
      <w:r>
        <w:rPr>
          <w:b w:val="1"/>
          <w:bCs w:val="1"/>
        </w:rPr>
        <w:t xml:space="preserve">Claritalk App</w:t>
      </w:r>
      <w:r>
        <w:rPr/>
        <w:t xml:space="preserve"> via the search bar. Click on the app once it appears.</w:t>
      </w:r>
      <w:r>
        <w:pict>
          <v:shape type="#_x0000_t75" stroked="f" style="width:288px; height:7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Enterprise applications in the Entra menu</w:t>
      </w:r>
      <w:r>
        <w:pict>
          <v:shape type="#_x0000_t75" stroked="f" style="width:620px; height:1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Search for and open the Claritalk App</w:t>
      </w:r>
    </w:p>
    <w:p>
      <w:pPr>
        <w:numPr>
          <w:ilvl w:val="0"/>
          <w:numId w:val="4"/>
        </w:numPr>
      </w:pPr>
      <w:r>
        <w:rPr/>
        <w:t xml:space="preserve">View the permissions overview</w:t>
      </w:r>
      <w:r>
        <w:rPr/>
        <w:t xml:space="preserve">Navigate to </w:t>
      </w:r>
      <w:r>
        <w:rPr>
          <w:b w:val="1"/>
          <w:bCs w:val="1"/>
        </w:rPr>
        <w:t xml:space="preserve">Permissions</w:t>
      </w:r>
      <w:r>
        <w:rPr/>
        <w:t xml:space="preserve"> in the app settings and verify that the permissions mentioned above are listed.</w:t>
      </w:r>
      <w:r>
        <w:pict>
          <v:shape type="#_x0000_t75" stroked="f" style="width:620px; height:3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The permissions overview of the Claritalk App</w:t>
      </w:r>
    </w:p>
    <w:p>
      <w:pPr>
        <w:numPr>
          <w:ilvl w:val="0"/>
          <w:numId w:val="4"/>
        </w:numPr>
      </w:pPr>
      <w:r>
        <w:rPr/>
        <w:t xml:space="preserve">Grant admin consent</w:t>
      </w:r>
      <w:r>
        <w:rPr/>
        <w:t xml:space="preserve">Click on </w:t>
      </w:r>
      <w:r>
        <w:rPr>
          <w:b w:val="1"/>
          <w:bCs w:val="1"/>
        </w:rPr>
        <w:t xml:space="preserve">Grant admin consent for [Tenant Name]</w:t>
      </w:r>
      <w:r>
        <w:rPr/>
        <w:t xml:space="preserve"> at the top and confirm in the pop-up with </w:t>
      </w:r>
      <w:r>
        <w:rPr>
          <w:b w:val="1"/>
          <w:bCs w:val="1"/>
        </w:rPr>
        <w:t xml:space="preserve">Accept</w:t>
      </w:r>
      <w:r>
        <w:rPr/>
        <w:t xml:space="preserve">. The permissions status will be updated to </w:t>
      </w:r>
      <w:r>
        <w:rPr>
          <w:i w:val="1"/>
          <w:iCs w:val="1"/>
        </w:rPr>
        <w:t xml:space="preserve">Admin consented</w:t>
      </w:r>
      <w:r>
        <w:rPr/>
        <w:t xml:space="preserve">.</w:t>
      </w:r>
      <w:r>
        <w:pict>
          <v:shape type="#_x0000_t75" stroked="f" style="width:620px; height:2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The Grant admin consent button</w:t>
      </w:r>
      <w:r>
        <w:pict>
          <v:shape type="#_x0000_t75" stroked="f" style="width:620px; height:71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Confirm the requested permissions by clicking Accept</w:t>
      </w:r>
    </w:p>
    <w:p>
      <w:pPr>
        <w:numPr>
          <w:ilvl w:val="0"/>
          <w:numId w:val="4"/>
        </w:numPr>
      </w:pPr>
      <w:r>
        <w:rPr/>
        <w:t xml:space="preserve">Verify the permissions</w:t>
      </w:r>
      <w:r>
        <w:rPr/>
        <w:t xml:space="preserve">Go back to </w:t>
      </w:r>
      <w:r>
        <w:rPr>
          <w:b w:val="1"/>
          <w:bCs w:val="1"/>
        </w:rPr>
        <w:t xml:space="preserve">Permissions</w:t>
      </w:r>
      <w:r>
        <w:rPr/>
        <w:t xml:space="preserve"> and verify that all permissions have the status </w:t>
      </w:r>
      <w:r>
        <w:rPr>
          <w:i w:val="1"/>
          <w:iCs w:val="1"/>
        </w:rPr>
        <w:t xml:space="preserve">Admin consented</w:t>
      </w:r>
      <w:r>
        <w:rPr/>
        <w:t xml:space="preserve">. Optionally test briefly by logging in as a regular user and checking that everything works, such as retrieving calendar appointments.</w:t>
      </w:r>
    </w:p>
    <w:p>
      <w:pPr>
        <w:pStyle w:val="Heading2"/>
      </w:pPr>
      <w:r>
        <w:rPr/>
        <w:t xml:space="preserve">Common problems and solutions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Problem</w:t>
            </w:r>
          </w:p>
        </w:tc>
        <w:tc>
          <w:tcPr>
            <w:noWrap/>
          </w:tcPr>
          <w:p>
            <w:pPr/>
            <w:r>
              <w:rPr/>
              <w:t xml:space="preserve">Solution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 access to the Entra Admin Center</w:t>
            </w:r>
          </w:p>
        </w:tc>
        <w:tc>
          <w:tcPr>
            <w:noWrap/>
          </w:tcPr>
          <w:p>
            <w:pPr/>
            <w:r>
              <w:rPr/>
              <w:t xml:space="preserve">Use a Microsoft 365 administrator account that is allowed to manage applications and approve permissions.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The "Grant admin consent" button is not available</w:t>
            </w:r>
          </w:p>
        </w:tc>
        <w:tc>
          <w:tcPr>
            <w:noWrap/>
          </w:tcPr>
          <w:p>
            <w:pPr/>
            <w:r>
              <w:rPr/>
              <w:t xml:space="preserve">Check that you are logged in with an account that has </w:t>
            </w:r>
            <w:r>
              <w:rPr>
                <w:b w:val="1"/>
                <w:bCs w:val="1"/>
              </w:rPr>
              <w:t xml:space="preserve">Global Administrator</w:t>
            </w:r>
            <w:r>
              <w:rPr/>
              <w:t xml:space="preserve"> or </w:t>
            </w:r>
            <w:r>
              <w:rPr>
                <w:b w:val="1"/>
                <w:bCs w:val="1"/>
              </w:rPr>
              <w:t xml:space="preserve">Privileged Role Administrator</w:t>
            </w:r>
            <w:r>
              <w:rPr/>
              <w:t xml:space="preserve"> rights.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Certain permissions are not listed</w:t>
            </w:r>
          </w:p>
        </w:tc>
        <w:tc>
          <w:tcPr>
            <w:noWrap/>
          </w:tcPr>
          <w:p>
            <w:pPr/>
            <w:r>
              <w:rPr/>
              <w:t xml:space="preserve">The app may not have been installed or registered correctly in your tenant. Check that the correct version has been added, or contact Claritalk.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"Admin consent required"</w:t>
            </w:r>
          </w:p>
        </w:tc>
        <w:tc>
          <w:tcPr>
            <w:noWrap/>
          </w:tcPr>
          <w:p>
            <w:pPr/>
            <w:r>
              <w:rPr/>
              <w:t xml:space="preserve">The Microsoft 365 account being used is not allowed to approve permissions. Please contact your network partner so they can set this up.</w:t>
            </w:r>
          </w:p>
        </w:tc>
      </w:tr>
    </w:tbl>
    <w:p>
      <w:pPr>
        <w:pStyle w:val="Heading2"/>
      </w:pPr>
      <w:r>
        <w:rPr/>
        <w:t xml:space="preserve">Guide as PDF</w:t>
      </w:r>
    </w:p>
    <w:p>
      <w:pPr/>
      <w:r>
        <w:rPr/>
        <w:t xml:space="preserve">Prefer to send the guide as a document to your IT partner? </w:t>
      </w:r>
      <w:hyperlink r:id="rId13" w:history="1">
        <w:r>
          <w:rPr/>
          <w:t xml:space="preserve">Download the PDF version</w:t>
        </w:r>
      </w:hyperlink>
      <w:r>
        <w:rPr/>
        <w:t xml:space="preserve"> of this guide.</w:t>
      </w:r>
    </w:p>
    <w:p>
      <w:pPr/>
      <w:r>
        <w:rPr>
          <w:b w:val="1"/>
          <w:bCs w:val="1"/>
        </w:rPr>
        <w:t xml:space="preserve">Found an error or need an addition?</w:t>
      </w:r>
      <w:r>
        <w:rPr/>
        <w:t xml:space="preserve"> Send a message to </w:t>
      </w:r>
      <w:hyperlink r:id="rId14" w:history="1">
        <w:r>
          <w:rPr/>
          <w:t xml:space="preserve">support@claritalk.com</w:t>
        </w:r>
      </w:hyperlink>
      <w:r>
        <w:rPr/>
        <w:t xml:space="preserve"> and we'll help you quickly.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5491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hyperlink" Target="https://cs.claritalk.com/storage/kb-artikels/handleiding-machtigingen-claritalk-microsoft-entra.pdf" TargetMode="External"/><Relationship Id="rId14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Approve permissions for the Claritalk app in Microsoft Entra</dc:title>
  <dc:description/>
  <dc:subject/>
  <cp:keywords/>
  <cp:category/>
  <cp:lastModifiedBy/>
  <dcterms:created xsi:type="dcterms:W3CDTF">2026-10-26T03:18:48+00:00</dcterms:created>
  <dcterms:modified xsi:type="dcterms:W3CDTF">2026-10-26T03:18:48+00:00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