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Utilisation</w:t>
      </w:r>
    </w:p>
    <w:p>
      <w:pPr>
        <w:pStyle w:val="Heading1"/>
      </w:pPr>
      <w:r>
        <w:rPr/>
        <w:t xml:space="preserve">Partager une conversation avec un client</w:t>
      </w:r>
    </w:p>
    <w:p>
      <w:pPr/>
      <w:r>
        <w:rPr/>
        <w:t xml:space="preserve">Avec Claritalk, vous envoyez le rapport d'une conversation directement par e-mail à votre client. Vous choisissez vous-même quel rapport le client reçoit et quelles parties vous incluez. Via l'aperçu, vous vérifiez à l'avance exactement ce que le client verra.</w:t>
      </w:r>
    </w:p>
    <w:p>
      <w:pPr>
        <w:pStyle w:val="Heading2"/>
      </w:pPr>
      <w:r>
        <w:rPr/>
        <w:t xml:space="preserve">Comment partager une conversation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Ouvrez la conversation</w:t>
      </w:r>
      <w:r>
        <w:rPr/>
        <w:t xml:space="preserve">Allez à </w:t>
      </w:r>
      <w:r>
        <w:rPr>
          <w:i w:val="1"/>
          <w:iCs w:val="1"/>
        </w:rPr>
        <w:t xml:space="preserve">Conversations</w:t>
      </w:r>
      <w:r>
        <w:rPr/>
        <w:t xml:space="preserve"> et ouvrez la discussion que vous souhaitez partager. Vous arrivez sur la page de rapport de la conversation. En haut à droite, à côté du titre, se trouve une rangée de boutons d'action. Le deuxième bouton est l'enveloppe.</w:t>
      </w:r>
      <w:r>
        <w:pict>
          <v:shape type="#_x0000_t75" stroked="f" style="width:620px; height:4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rPr>
          <w:i w:val="1"/>
          <w:iCs w:val="1"/>
        </w:rPr>
        <w:t xml:space="preserve">La page de rapport d'une conversation. L'enveloppe est entourée.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Cliquez sur l'enveloppe</w:t>
      </w:r>
      <w:r>
        <w:rPr/>
        <w:t xml:space="preserve">Cliquez sur l'enveloppe. La fenêtre </w:t>
      </w:r>
      <w:r>
        <w:rPr>
          <w:i w:val="1"/>
          <w:iCs w:val="1"/>
        </w:rPr>
        <w:t xml:space="preserve">Partager le rapport par e-mail</w:t>
      </w:r>
      <w:r>
        <w:rPr/>
        <w:t xml:space="preserve"> s'ouvre. En haut, sous </w:t>
      </w:r>
      <w:r>
        <w:rPr>
          <w:i w:val="1"/>
          <w:iCs w:val="1"/>
        </w:rPr>
        <w:t xml:space="preserve">Liens partagés</w:t>
      </w:r>
      <w:r>
        <w:rPr/>
        <w:t xml:space="preserve">, vous voyez combien de liens pour cette conversation ont déjà été partagés.</w:t>
      </w:r>
      <w:r>
        <w:pict>
          <v:shape type="#_x0000_t75" stroked="f" style="width:440px; height:1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i w:val="1"/>
          <w:iCs w:val="1"/>
        </w:rPr>
        <w:t xml:space="preserve">Les boutons d'action : partager, e-mail (enveloppe), modifier, supprimer, signaler.</w:t>
      </w:r>
      <w:r>
        <w:pict>
          <v:shape type="#_x0000_t75" stroked="f" style="width:454px; height:58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/>
        <w:t xml:space="preserve">          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Entrez l'adresse e-mail du client</w:t>
      </w:r>
      <w:r>
        <w:rPr/>
        <w:t xml:space="preserve">Tapez dans le champ </w:t>
      </w:r>
      <w:r>
        <w:rPr>
          <w:i w:val="1"/>
          <w:iCs w:val="1"/>
        </w:rPr>
        <w:t xml:space="preserve">À</w:t>
      </w:r>
      <w:r>
        <w:rPr/>
        <w:t xml:space="preserve"> l'adresse e-mail du client et confirmez avec </w:t>
      </w:r>
      <w:r>
        <w:rPr>
          <w:b w:val="1"/>
          <w:bCs w:val="1"/>
        </w:rPr>
        <w:t xml:space="preserve">Entrée</w:t>
      </w:r>
      <w:r>
        <w:rPr/>
        <w:t xml:space="preserve">. L'adresse apparaît sous forme de tag jaune. Vous pouvez ajouter jusqu'à dix destinataires. Pour supprimer une adresse, utilisez la croix à côté du tag.</w:t>
      </w:r>
      <w:r>
        <w:rPr/>
        <w:t xml:space="preserve">Sous le champ d'adresse, vous pouvez éventuellement ajouter un message personnel. Ce message sera inclus dans l'e-mail envoyé au client.</w:t>
      </w:r>
      <w:r>
        <w:pict>
          <v:shape type="#_x0000_t75" stroked="f" style="width:620px; height:79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/>
        <w:t xml:space="preserve">          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Sélectionnez le rapport que vous souhaitez livrer</w:t>
      </w:r>
      <w:r>
        <w:rPr/>
        <w:t xml:space="preserve">Choisissez dans </w:t>
      </w:r>
      <w:r>
        <w:rPr>
          <w:i w:val="1"/>
          <w:iCs w:val="1"/>
        </w:rPr>
        <w:t xml:space="preserve">Type de rapport</w:t>
      </w:r>
      <w:r>
        <w:rPr/>
        <w:t xml:space="preserve"> le rapport que le client reçoit. La liste affiche les rapports disponibles pour cette conversation, par exemple le résumé général ou un modèle de rapport personnalisé.</w:t>
      </w:r>
      <w:r>
        <w:rPr/>
        <w:t xml:space="preserve">Déterminez sous </w:t>
      </w:r>
      <w:r>
        <w:rPr>
          <w:i w:val="1"/>
          <w:iCs w:val="1"/>
        </w:rPr>
        <w:t xml:space="preserve">Inclure</w:t>
      </w:r>
      <w:r>
        <w:rPr/>
        <w:t xml:space="preserve"> quels éléments vous incluez :</w:t>
      </w:r>
      <w:r>
        <w:rPr/>
        <w:t xml:space="preserve">Enfin, définissez dans </w:t>
      </w:r>
      <w:r>
        <w:rPr>
          <w:i w:val="1"/>
          <w:iCs w:val="1"/>
        </w:rPr>
        <w:t xml:space="preserve">Le lien expire après</w:t>
      </w:r>
      <w:r>
        <w:rPr/>
        <w:t xml:space="preserve"> combien de temps le client aura accès. Par défaut, c'est sept jours.</w:t>
      </w:r>
      <w:r>
        <w:pict>
          <v:shape type="#_x0000_t75" stroked="f" style="width:620px; height:79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/>
        <w:t xml:space="preserve">            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Thèmes de discussion</w:t>
      </w:r>
      <w:r>
        <w:rPr/>
        <w:t xml:space="preserve"> – les sujets abordés.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Questions et réponses</w:t>
      </w:r>
      <w:r>
        <w:rPr/>
        <w:t xml:space="preserve"> – les questions qui ont été soulevées avec leurs réponses.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Tâches</w:t>
      </w:r>
      <w:r>
        <w:rPr/>
        <w:t xml:space="preserve"> – les points d'action de la conversation.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Consultez l'aperçu</w:t>
      </w:r>
      <w:r>
        <w:rPr/>
        <w:t xml:space="preserve">Cliquez sur </w:t>
      </w:r>
      <w:r>
        <w:rPr>
          <w:i w:val="1"/>
          <w:iCs w:val="1"/>
        </w:rPr>
        <w:t xml:space="preserve">Aperçu</w:t>
      </w:r>
      <w:r>
        <w:rPr/>
        <w:t xml:space="preserve"> pour voir à l'avance ce que le client reçoit. L'aperçu s'ouvre dans un nouvel onglet et affiche le rapport exactement comme le client le verra : le résumé, les éléments inclus et la date d'expiration du lien.</w:t>
      </w:r>
      <w:r>
        <w:rPr/>
        <w:t xml:space="preserve">Le résultat ne vous plaît pas ? Alors ajustez les paramètres dans le panneau et consultez à nouveau l'aperçu.</w:t>
      </w:r>
      <w:r>
        <w:pict>
          <v:shape type="#_x0000_t75" stroked="f" style="width:620px; height:79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rPr/>
        <w:t xml:space="preserve">                    </w:t>
      </w:r>
      <w:r>
        <w:pict>
          <v:shape type="#_x0000_t75" stroked="f" style="width:620px; height:327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i w:val="1"/>
          <w:iCs w:val="1"/>
        </w:rPr>
        <w:t xml:space="preserve">L'aperçu : ce que le client verra après avoir ouvert le lien.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Envoyez le rapport</w:t>
      </w:r>
      <w:r>
        <w:rPr/>
        <w:t xml:space="preserve">Cliquez sur </w:t>
      </w:r>
      <w:r>
        <w:rPr>
          <w:i w:val="1"/>
          <w:iCs w:val="1"/>
        </w:rPr>
        <w:t xml:space="preserve">Envoyer</w:t>
      </w:r>
      <w:r>
        <w:rPr/>
        <w:t xml:space="preserve">. Le client reçoit un e-mail avec un lien sécurisé vers le rapport. Après la durée de validité choisie, le lien expire automatiquement. Tous les liens envoyés se trouvent sous </w:t>
      </w:r>
      <w:r>
        <w:rPr>
          <w:i w:val="1"/>
          <w:iCs w:val="1"/>
        </w:rPr>
        <w:t xml:space="preserve">Liens partagés</w:t>
      </w:r>
      <w:r>
        <w:rPr/>
        <w:t xml:space="preserve"> en haut du panneau.</w:t>
      </w:r>
    </w:p>
    <w:p>
      <w:pPr>
        <w:pStyle w:val="Heading2"/>
      </w:pPr>
      <w:r>
        <w:rPr/>
        <w:t xml:space="preserve">Bon à savoir</w:t>
      </w:r>
    </w:p>
    <w:p>
      <w:pPr/>
      <w:r>
        <w:rPr/>
        <w:t xml:space="preserve">Attention</w:t>
      </w:r>
    </w:p>
    <w:p>
      <w:pPr/>
      <w:r>
        <w:rPr/>
        <w:t xml:space="preserve">Vérifiez l'adresse e-mail avant d'envoyer : un rapport peut contenir des informations sensibles sur la conversation.</w:t>
      </w:r>
    </w:p>
    <w:p>
      <w:pPr>
        <w:numPr>
          <w:ilvl w:val="0"/>
          <w:numId w:val="5"/>
        </w:numPr>
      </w:pPr>
      <w:r>
        <w:rPr/>
        <w:t xml:space="preserve">Vous pouvez partager la même conversation plusieurs fois, par exemple avec un type de rapport différent ou une validité plus courte.</w:t>
      </w:r>
    </w:p>
    <w:p>
      <w:pPr>
        <w:numPr>
          <w:ilvl w:val="0"/>
          <w:numId w:val="5"/>
        </w:numPr>
      </w:pPr>
      <w:r>
        <w:rPr/>
        <w:t xml:space="preserve">Avec </w:t>
      </w:r>
      <w:r>
        <w:rPr>
          <w:i w:val="1"/>
          <w:iCs w:val="1"/>
        </w:rPr>
        <w:t xml:space="preserve">Annuler</w:t>
      </w:r>
      <w:r>
        <w:rPr/>
        <w:t xml:space="preserve">, vous fermez la fenêtre sans rien envoyer.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1BF7D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18A5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Partager une conversation avec un client</dc:title>
  <dc:description/>
  <dc:subject/>
  <cp:keywords/>
  <cp:category/>
  <cp:lastModifiedBy/>
  <dcterms:created xsi:type="dcterms:W3CDTF">2026-10-26T03:14:39+00:00</dcterms:created>
  <dcterms:modified xsi:type="dcterms:W3CDTF">2026-10-26T03:14:39+00:00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